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C082B" w14:textId="131286C9" w:rsidR="00256600" w:rsidRPr="00CA67D8" w:rsidRDefault="00CA67D8" w:rsidP="00014FAE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014FAE" w:rsidRPr="00CA67D8">
        <w:rPr>
          <w:sz w:val="32"/>
          <w:szCs w:val="32"/>
        </w:rPr>
        <w:t>Department of Counselor Education</w:t>
      </w:r>
    </w:p>
    <w:p w14:paraId="7CA1B26E" w14:textId="14775FF1" w:rsidR="00014FAE" w:rsidRPr="00CA67D8" w:rsidRDefault="00014FAE" w:rsidP="00014FAE">
      <w:pPr>
        <w:spacing w:after="0" w:line="240" w:lineRule="auto"/>
        <w:jc w:val="center"/>
        <w:rPr>
          <w:color w:val="2E74B5" w:themeColor="accent5" w:themeShade="BF"/>
          <w:sz w:val="32"/>
          <w:szCs w:val="32"/>
        </w:rPr>
      </w:pPr>
      <w:r w:rsidRPr="00CA67D8">
        <w:rPr>
          <w:color w:val="2E74B5" w:themeColor="accent5" w:themeShade="BF"/>
          <w:sz w:val="32"/>
          <w:szCs w:val="32"/>
        </w:rPr>
        <w:t>Evaluation Plan</w:t>
      </w:r>
    </w:p>
    <w:p w14:paraId="18332124" w14:textId="2E3B5DC4" w:rsidR="00014FAE" w:rsidRDefault="00014FAE" w:rsidP="00014FAE">
      <w:pPr>
        <w:spacing w:after="0" w:line="240" w:lineRule="auto"/>
        <w:jc w:val="center"/>
        <w:rPr>
          <w:color w:val="2E74B5" w:themeColor="accent5" w:themeShade="BF"/>
          <w:sz w:val="32"/>
          <w:szCs w:val="32"/>
        </w:rPr>
      </w:pPr>
      <w:r w:rsidRPr="00CA67D8">
        <w:rPr>
          <w:color w:val="2E74B5" w:themeColor="accent5" w:themeShade="BF"/>
          <w:sz w:val="32"/>
          <w:szCs w:val="32"/>
        </w:rPr>
        <w:t>In Review</w:t>
      </w:r>
      <w:r w:rsidR="00D747DB" w:rsidRPr="00CA67D8">
        <w:rPr>
          <w:color w:val="2E74B5" w:themeColor="accent5" w:themeShade="BF"/>
          <w:sz w:val="32"/>
          <w:szCs w:val="32"/>
        </w:rPr>
        <w:t xml:space="preserve"> for </w:t>
      </w:r>
      <w:r w:rsidRPr="00CA67D8">
        <w:rPr>
          <w:color w:val="2E74B5" w:themeColor="accent5" w:themeShade="BF"/>
          <w:sz w:val="32"/>
          <w:szCs w:val="32"/>
        </w:rPr>
        <w:t>20</w:t>
      </w:r>
      <w:r w:rsidR="00F9195F">
        <w:rPr>
          <w:color w:val="2E74B5" w:themeColor="accent5" w:themeShade="BF"/>
          <w:sz w:val="32"/>
          <w:szCs w:val="32"/>
        </w:rPr>
        <w:t>2</w:t>
      </w:r>
      <w:r w:rsidR="0010149E">
        <w:rPr>
          <w:color w:val="2E74B5" w:themeColor="accent5" w:themeShade="BF"/>
          <w:sz w:val="32"/>
          <w:szCs w:val="32"/>
        </w:rPr>
        <w:t>3</w:t>
      </w:r>
      <w:r w:rsidRPr="00CA67D8">
        <w:rPr>
          <w:color w:val="2E74B5" w:themeColor="accent5" w:themeShade="BF"/>
          <w:sz w:val="32"/>
          <w:szCs w:val="32"/>
        </w:rPr>
        <w:t>-202</w:t>
      </w:r>
      <w:r w:rsidR="0010149E">
        <w:rPr>
          <w:color w:val="2E74B5" w:themeColor="accent5" w:themeShade="BF"/>
          <w:sz w:val="32"/>
          <w:szCs w:val="32"/>
        </w:rPr>
        <w:t>4</w:t>
      </w:r>
    </w:p>
    <w:p w14:paraId="3D999A47" w14:textId="3F4B24D2" w:rsidR="0010149E" w:rsidRDefault="0010149E" w:rsidP="00014FAE">
      <w:pPr>
        <w:spacing w:after="0" w:line="240" w:lineRule="auto"/>
        <w:jc w:val="center"/>
        <w:rPr>
          <w:color w:val="2E74B5" w:themeColor="accent5" w:themeShade="BF"/>
          <w:sz w:val="32"/>
          <w:szCs w:val="32"/>
        </w:rPr>
      </w:pPr>
      <w:r>
        <w:rPr>
          <w:color w:val="2E74B5" w:themeColor="accent5" w:themeShade="BF"/>
          <w:sz w:val="32"/>
          <w:szCs w:val="32"/>
        </w:rPr>
        <w:t>Reviewed on May 30, 2024</w:t>
      </w:r>
    </w:p>
    <w:p w14:paraId="3773C68F" w14:textId="77777777" w:rsidR="00D747DB" w:rsidRPr="00014FAE" w:rsidRDefault="00D747DB" w:rsidP="00014FAE">
      <w:pPr>
        <w:spacing w:after="0" w:line="240" w:lineRule="auto"/>
        <w:jc w:val="center"/>
        <w:rPr>
          <w:color w:val="2E74B5" w:themeColor="accent5" w:themeShade="BF"/>
          <w:sz w:val="28"/>
          <w:szCs w:val="28"/>
        </w:rPr>
      </w:pPr>
    </w:p>
    <w:p w14:paraId="35AA8EF7" w14:textId="2D424772" w:rsidR="00014FAE" w:rsidRPr="004B320C" w:rsidRDefault="00014FAE">
      <w:pPr>
        <w:rPr>
          <w:b/>
          <w:bCs/>
          <w:color w:val="2E74B5" w:themeColor="accent5" w:themeShade="BF"/>
          <w:sz w:val="32"/>
          <w:szCs w:val="32"/>
        </w:rPr>
      </w:pPr>
      <w:r w:rsidRPr="004B320C">
        <w:rPr>
          <w:b/>
          <w:bCs/>
          <w:color w:val="2E74B5" w:themeColor="accent5" w:themeShade="BF"/>
          <w:sz w:val="32"/>
          <w:szCs w:val="32"/>
        </w:rPr>
        <w:t>PROGRAM OBJECTIVES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3173"/>
        <w:gridCol w:w="805"/>
        <w:gridCol w:w="1015"/>
        <w:gridCol w:w="5898"/>
        <w:gridCol w:w="2514"/>
      </w:tblGrid>
      <w:tr w:rsidR="008E26DC" w:rsidRPr="00014FAE" w14:paraId="0231CAB5" w14:textId="77777777" w:rsidTr="00B41168">
        <w:tc>
          <w:tcPr>
            <w:tcW w:w="3173" w:type="dxa"/>
            <w:shd w:val="clear" w:color="auto" w:fill="B4C6E7" w:themeFill="accent1" w:themeFillTint="66"/>
          </w:tcPr>
          <w:p w14:paraId="025EC88E" w14:textId="5E5BE831" w:rsidR="00014FAE" w:rsidRPr="00F32CB7" w:rsidRDefault="00D747DB" w:rsidP="004108A7">
            <w:pPr>
              <w:rPr>
                <w:b/>
                <w:bCs/>
                <w:sz w:val="28"/>
                <w:szCs w:val="28"/>
              </w:rPr>
            </w:pPr>
            <w:r w:rsidRPr="00F32CB7">
              <w:rPr>
                <w:b/>
                <w:bCs/>
                <w:sz w:val="28"/>
                <w:szCs w:val="28"/>
              </w:rPr>
              <w:t>Objectives</w:t>
            </w:r>
          </w:p>
        </w:tc>
        <w:tc>
          <w:tcPr>
            <w:tcW w:w="805" w:type="dxa"/>
            <w:shd w:val="clear" w:color="auto" w:fill="B4C6E7" w:themeFill="accent1" w:themeFillTint="66"/>
          </w:tcPr>
          <w:p w14:paraId="094093C8" w14:textId="2DC66956" w:rsidR="00014FAE" w:rsidRPr="00F32CB7" w:rsidRDefault="00D747DB" w:rsidP="004108A7">
            <w:pPr>
              <w:rPr>
                <w:b/>
                <w:bCs/>
                <w:sz w:val="28"/>
                <w:szCs w:val="28"/>
              </w:rPr>
            </w:pPr>
            <w:r w:rsidRPr="00F32CB7">
              <w:rPr>
                <w:b/>
                <w:bCs/>
                <w:sz w:val="28"/>
                <w:szCs w:val="28"/>
              </w:rPr>
              <w:t xml:space="preserve">Met </w:t>
            </w:r>
          </w:p>
        </w:tc>
        <w:tc>
          <w:tcPr>
            <w:tcW w:w="1015" w:type="dxa"/>
            <w:shd w:val="clear" w:color="auto" w:fill="B4C6E7" w:themeFill="accent1" w:themeFillTint="66"/>
          </w:tcPr>
          <w:p w14:paraId="0D7208DF" w14:textId="5D49CE51" w:rsidR="00014FAE" w:rsidRPr="00F32CB7" w:rsidRDefault="00D747DB" w:rsidP="004108A7">
            <w:pPr>
              <w:rPr>
                <w:b/>
                <w:bCs/>
                <w:sz w:val="28"/>
                <w:szCs w:val="28"/>
              </w:rPr>
            </w:pPr>
            <w:r w:rsidRPr="00F32CB7">
              <w:rPr>
                <w:b/>
                <w:bCs/>
                <w:sz w:val="28"/>
                <w:szCs w:val="28"/>
              </w:rPr>
              <w:t>Unmet</w:t>
            </w:r>
          </w:p>
        </w:tc>
        <w:tc>
          <w:tcPr>
            <w:tcW w:w="5898" w:type="dxa"/>
            <w:shd w:val="clear" w:color="auto" w:fill="B4C6E7" w:themeFill="accent1" w:themeFillTint="66"/>
          </w:tcPr>
          <w:p w14:paraId="6ACB19BB" w14:textId="5A99D77D" w:rsidR="00014FAE" w:rsidRPr="00F32CB7" w:rsidRDefault="00D747DB" w:rsidP="004108A7">
            <w:pPr>
              <w:rPr>
                <w:b/>
                <w:bCs/>
                <w:sz w:val="28"/>
                <w:szCs w:val="28"/>
              </w:rPr>
            </w:pPr>
            <w:r w:rsidRPr="00F32CB7">
              <w:rPr>
                <w:b/>
                <w:bCs/>
                <w:sz w:val="28"/>
                <w:szCs w:val="28"/>
              </w:rPr>
              <w:t>Evidence</w:t>
            </w:r>
          </w:p>
        </w:tc>
        <w:tc>
          <w:tcPr>
            <w:tcW w:w="2514" w:type="dxa"/>
            <w:shd w:val="clear" w:color="auto" w:fill="B4C6E7" w:themeFill="accent1" w:themeFillTint="66"/>
          </w:tcPr>
          <w:p w14:paraId="0CA71DE0" w14:textId="48A1F159" w:rsidR="00014FAE" w:rsidRPr="00F32CB7" w:rsidRDefault="00D747DB" w:rsidP="004108A7">
            <w:pPr>
              <w:rPr>
                <w:b/>
                <w:bCs/>
                <w:sz w:val="28"/>
                <w:szCs w:val="28"/>
              </w:rPr>
            </w:pPr>
            <w:r w:rsidRPr="00F32CB7">
              <w:rPr>
                <w:b/>
                <w:bCs/>
                <w:sz w:val="28"/>
                <w:szCs w:val="28"/>
              </w:rPr>
              <w:t>Need(s) for Continuous Improvement</w:t>
            </w:r>
          </w:p>
        </w:tc>
      </w:tr>
      <w:tr w:rsidR="003654ED" w:rsidRPr="00014FAE" w14:paraId="474FEA5F" w14:textId="77777777" w:rsidTr="00B41168">
        <w:tc>
          <w:tcPr>
            <w:tcW w:w="3173" w:type="dxa"/>
          </w:tcPr>
          <w:p w14:paraId="4B3A3B4C" w14:textId="442BFD2F" w:rsidR="00014FAE" w:rsidRPr="00D747DB" w:rsidRDefault="00D747DB" w:rsidP="001C3D9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00" w:lineRule="atLeast"/>
              <w:ind w:right="144"/>
              <w:contextualSpacing/>
              <w:rPr>
                <w:sz w:val="44"/>
                <w:szCs w:val="44"/>
              </w:rPr>
            </w:pPr>
            <w:r w:rsidRPr="00D747DB">
              <w:rPr>
                <w:rFonts w:ascii="Times New Roman" w:hAnsi="Times New Roman" w:cs="Times New Roman"/>
              </w:rPr>
              <w:t>Introduce theory and concepts to human behavior, human service systems, and problems in human behavior at all developmental levels.</w:t>
            </w:r>
          </w:p>
        </w:tc>
        <w:tc>
          <w:tcPr>
            <w:tcW w:w="805" w:type="dxa"/>
          </w:tcPr>
          <w:p w14:paraId="1401BFA3" w14:textId="45556216" w:rsidR="00014FAE" w:rsidRPr="00C00403" w:rsidRDefault="00014FAE" w:rsidP="00C00403">
            <w:pPr>
              <w:ind w:left="360"/>
              <w:rPr>
                <w:sz w:val="44"/>
                <w:szCs w:val="44"/>
              </w:rPr>
            </w:pPr>
          </w:p>
        </w:tc>
        <w:tc>
          <w:tcPr>
            <w:tcW w:w="1015" w:type="dxa"/>
          </w:tcPr>
          <w:p w14:paraId="22217F59" w14:textId="77777777" w:rsidR="00014FAE" w:rsidRPr="00D747DB" w:rsidRDefault="00014FAE" w:rsidP="004108A7">
            <w:pPr>
              <w:rPr>
                <w:sz w:val="44"/>
                <w:szCs w:val="44"/>
              </w:rPr>
            </w:pPr>
          </w:p>
        </w:tc>
        <w:tc>
          <w:tcPr>
            <w:tcW w:w="5898" w:type="dxa"/>
          </w:tcPr>
          <w:p w14:paraId="7A1F3678" w14:textId="6994A459" w:rsidR="00E320E5" w:rsidRPr="00D747DB" w:rsidRDefault="00E320E5" w:rsidP="00784D0A">
            <w:pPr>
              <w:rPr>
                <w:sz w:val="44"/>
                <w:szCs w:val="44"/>
              </w:rPr>
            </w:pPr>
          </w:p>
        </w:tc>
        <w:tc>
          <w:tcPr>
            <w:tcW w:w="2514" w:type="dxa"/>
          </w:tcPr>
          <w:p w14:paraId="1A79A231" w14:textId="1CDFDF8E" w:rsidR="00CC5274" w:rsidRPr="00A06A2D" w:rsidRDefault="00CC5274" w:rsidP="00E320E5">
            <w:pPr>
              <w:rPr>
                <w:sz w:val="24"/>
                <w:szCs w:val="24"/>
              </w:rPr>
            </w:pPr>
          </w:p>
        </w:tc>
      </w:tr>
      <w:tr w:rsidR="003654ED" w:rsidRPr="00014FAE" w14:paraId="609687AA" w14:textId="77777777" w:rsidTr="00B41168">
        <w:tc>
          <w:tcPr>
            <w:tcW w:w="3173" w:type="dxa"/>
          </w:tcPr>
          <w:p w14:paraId="27EADA75" w14:textId="77777777" w:rsidR="00D747DB" w:rsidRPr="00D747DB" w:rsidRDefault="00D747DB" w:rsidP="00D747D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00" w:lineRule="atLeast"/>
              <w:ind w:right="144"/>
              <w:contextualSpacing/>
              <w:rPr>
                <w:rFonts w:ascii="Times New Roman" w:hAnsi="Times New Roman" w:cs="Times New Roman"/>
              </w:rPr>
            </w:pPr>
            <w:r w:rsidRPr="00D747DB">
              <w:rPr>
                <w:rFonts w:ascii="Times New Roman" w:hAnsi="Times New Roman" w:cs="Times New Roman"/>
              </w:rPr>
              <w:t>Prepare candidates for licensure as a Professional Counselor in Georgia and to qualify to take the National Counselor Examination.</w:t>
            </w:r>
          </w:p>
          <w:p w14:paraId="4DE8D400" w14:textId="77777777" w:rsidR="00014FAE" w:rsidRPr="00D747DB" w:rsidRDefault="00014FAE" w:rsidP="004108A7">
            <w:pPr>
              <w:rPr>
                <w:sz w:val="44"/>
                <w:szCs w:val="44"/>
              </w:rPr>
            </w:pPr>
          </w:p>
        </w:tc>
        <w:tc>
          <w:tcPr>
            <w:tcW w:w="805" w:type="dxa"/>
          </w:tcPr>
          <w:p w14:paraId="7819E853" w14:textId="77A0B2CA" w:rsidR="00014FAE" w:rsidRPr="00C00403" w:rsidRDefault="00014FAE" w:rsidP="00C00403">
            <w:pPr>
              <w:ind w:left="360"/>
              <w:rPr>
                <w:sz w:val="44"/>
                <w:szCs w:val="44"/>
              </w:rPr>
            </w:pPr>
          </w:p>
        </w:tc>
        <w:tc>
          <w:tcPr>
            <w:tcW w:w="1015" w:type="dxa"/>
          </w:tcPr>
          <w:p w14:paraId="14F2C0AD" w14:textId="77777777" w:rsidR="00014FAE" w:rsidRPr="00D747DB" w:rsidRDefault="00014FAE" w:rsidP="004108A7">
            <w:pPr>
              <w:rPr>
                <w:sz w:val="44"/>
                <w:szCs w:val="44"/>
              </w:rPr>
            </w:pPr>
          </w:p>
        </w:tc>
        <w:tc>
          <w:tcPr>
            <w:tcW w:w="5898" w:type="dxa"/>
          </w:tcPr>
          <w:p w14:paraId="3FD65E87" w14:textId="5A98E95D" w:rsidR="00A3077C" w:rsidRPr="00CA03C6" w:rsidRDefault="00A3077C" w:rsidP="00E23F1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14" w:type="dxa"/>
          </w:tcPr>
          <w:p w14:paraId="1DF524EE" w14:textId="53901C42" w:rsidR="00777428" w:rsidRPr="00E320E5" w:rsidRDefault="00777428" w:rsidP="004108A7">
            <w:pPr>
              <w:rPr>
                <w:sz w:val="24"/>
                <w:szCs w:val="24"/>
              </w:rPr>
            </w:pPr>
          </w:p>
        </w:tc>
      </w:tr>
      <w:tr w:rsidR="003654ED" w:rsidRPr="00014FAE" w14:paraId="3648D57A" w14:textId="77777777" w:rsidTr="00B41168">
        <w:tc>
          <w:tcPr>
            <w:tcW w:w="3173" w:type="dxa"/>
          </w:tcPr>
          <w:p w14:paraId="5720CFFC" w14:textId="538B764D" w:rsidR="00D747DB" w:rsidRPr="00D747DB" w:rsidRDefault="00D747DB" w:rsidP="00D747D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00" w:lineRule="atLeast"/>
              <w:ind w:right="144"/>
              <w:contextualSpacing/>
              <w:rPr>
                <w:rFonts w:ascii="Times New Roman" w:hAnsi="Times New Roman" w:cs="Times New Roman"/>
              </w:rPr>
            </w:pPr>
            <w:r w:rsidRPr="00D747DB">
              <w:rPr>
                <w:rFonts w:ascii="Times New Roman" w:hAnsi="Times New Roman" w:cs="Times New Roman"/>
              </w:rPr>
              <w:t>Prepare candidates for advanced studies and/or professional counseling careers in a variety of community</w:t>
            </w:r>
            <w:r w:rsidR="00EB48CC">
              <w:rPr>
                <w:rFonts w:ascii="Times New Roman" w:hAnsi="Times New Roman" w:cs="Times New Roman"/>
              </w:rPr>
              <w:t>/school</w:t>
            </w:r>
            <w:r w:rsidRPr="00D747DB">
              <w:rPr>
                <w:rFonts w:ascii="Times New Roman" w:hAnsi="Times New Roman" w:cs="Times New Roman"/>
              </w:rPr>
              <w:t xml:space="preserve"> </w:t>
            </w:r>
            <w:r w:rsidRPr="00D747DB">
              <w:rPr>
                <w:rFonts w:ascii="Times New Roman" w:hAnsi="Times New Roman" w:cs="Times New Roman"/>
              </w:rPr>
              <w:lastRenderedPageBreak/>
              <w:t>settings.</w:t>
            </w:r>
          </w:p>
          <w:p w14:paraId="09DF705C" w14:textId="77777777" w:rsidR="00014FAE" w:rsidRPr="00D747DB" w:rsidRDefault="00014FAE" w:rsidP="004108A7">
            <w:pPr>
              <w:rPr>
                <w:sz w:val="44"/>
                <w:szCs w:val="44"/>
              </w:rPr>
            </w:pPr>
          </w:p>
        </w:tc>
        <w:tc>
          <w:tcPr>
            <w:tcW w:w="805" w:type="dxa"/>
          </w:tcPr>
          <w:p w14:paraId="5BE6269A" w14:textId="6AF7F68D" w:rsidR="00014FAE" w:rsidRPr="00C00403" w:rsidRDefault="00014FAE" w:rsidP="00C00403">
            <w:pPr>
              <w:ind w:left="360"/>
              <w:rPr>
                <w:sz w:val="44"/>
                <w:szCs w:val="44"/>
              </w:rPr>
            </w:pPr>
          </w:p>
        </w:tc>
        <w:tc>
          <w:tcPr>
            <w:tcW w:w="1015" w:type="dxa"/>
          </w:tcPr>
          <w:p w14:paraId="2763D017" w14:textId="77777777" w:rsidR="00014FAE" w:rsidRPr="00D747DB" w:rsidRDefault="00014FAE" w:rsidP="004108A7">
            <w:pPr>
              <w:rPr>
                <w:sz w:val="44"/>
                <w:szCs w:val="44"/>
              </w:rPr>
            </w:pPr>
          </w:p>
        </w:tc>
        <w:tc>
          <w:tcPr>
            <w:tcW w:w="5898" w:type="dxa"/>
          </w:tcPr>
          <w:p w14:paraId="3B32DCA5" w14:textId="44E4B391" w:rsidR="007427DA" w:rsidRPr="00C00403" w:rsidRDefault="007427DA" w:rsidP="00C00403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514" w:type="dxa"/>
          </w:tcPr>
          <w:p w14:paraId="29477B10" w14:textId="373D8960" w:rsidR="00777428" w:rsidRPr="007A669A" w:rsidRDefault="00777428" w:rsidP="004108A7">
            <w:pPr>
              <w:rPr>
                <w:sz w:val="24"/>
                <w:szCs w:val="24"/>
              </w:rPr>
            </w:pPr>
          </w:p>
        </w:tc>
      </w:tr>
      <w:tr w:rsidR="003654ED" w:rsidRPr="00014FAE" w14:paraId="4060D2A8" w14:textId="77777777" w:rsidTr="00B41168">
        <w:tc>
          <w:tcPr>
            <w:tcW w:w="3173" w:type="dxa"/>
          </w:tcPr>
          <w:p w14:paraId="15C090D8" w14:textId="77777777" w:rsidR="00D747DB" w:rsidRPr="00D747DB" w:rsidRDefault="00D747DB" w:rsidP="00D747D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line="200" w:lineRule="atLeast"/>
              <w:ind w:right="144"/>
              <w:contextualSpacing/>
              <w:rPr>
                <w:rFonts w:ascii="Times New Roman" w:hAnsi="Times New Roman" w:cs="Times New Roman"/>
              </w:rPr>
            </w:pPr>
            <w:r w:rsidRPr="00D747DB">
              <w:rPr>
                <w:rFonts w:ascii="Times New Roman" w:hAnsi="Times New Roman" w:cs="Times New Roman"/>
              </w:rPr>
              <w:t>Train candidates to integrate individual and group counseling methods and practices.</w:t>
            </w:r>
          </w:p>
          <w:p w14:paraId="233279CC" w14:textId="77777777" w:rsidR="00014FAE" w:rsidRPr="00D747DB" w:rsidRDefault="00014FAE" w:rsidP="004108A7">
            <w:pPr>
              <w:rPr>
                <w:sz w:val="44"/>
                <w:szCs w:val="44"/>
              </w:rPr>
            </w:pPr>
          </w:p>
        </w:tc>
        <w:tc>
          <w:tcPr>
            <w:tcW w:w="805" w:type="dxa"/>
          </w:tcPr>
          <w:p w14:paraId="62773DBB" w14:textId="45BA7323" w:rsidR="00014FAE" w:rsidRPr="00C00403" w:rsidRDefault="00014FAE" w:rsidP="00C00403">
            <w:pPr>
              <w:ind w:left="360"/>
              <w:rPr>
                <w:sz w:val="44"/>
                <w:szCs w:val="44"/>
              </w:rPr>
            </w:pPr>
          </w:p>
        </w:tc>
        <w:tc>
          <w:tcPr>
            <w:tcW w:w="1015" w:type="dxa"/>
          </w:tcPr>
          <w:p w14:paraId="138818BC" w14:textId="77777777" w:rsidR="00014FAE" w:rsidRPr="00D747DB" w:rsidRDefault="00014FAE" w:rsidP="004108A7">
            <w:pPr>
              <w:rPr>
                <w:sz w:val="44"/>
                <w:szCs w:val="44"/>
              </w:rPr>
            </w:pPr>
          </w:p>
        </w:tc>
        <w:tc>
          <w:tcPr>
            <w:tcW w:w="5898" w:type="dxa"/>
          </w:tcPr>
          <w:p w14:paraId="6729AA0E" w14:textId="014E3378" w:rsidR="007427DA" w:rsidRPr="00F4683E" w:rsidRDefault="007427DA" w:rsidP="00F4683E">
            <w:pPr>
              <w:rPr>
                <w:sz w:val="24"/>
                <w:szCs w:val="24"/>
              </w:rPr>
            </w:pPr>
          </w:p>
        </w:tc>
        <w:tc>
          <w:tcPr>
            <w:tcW w:w="2514" w:type="dxa"/>
          </w:tcPr>
          <w:p w14:paraId="446DB90C" w14:textId="4ECBF3A0" w:rsidR="007A669A" w:rsidRPr="00BE03D9" w:rsidRDefault="007A669A" w:rsidP="004108A7">
            <w:pPr>
              <w:rPr>
                <w:sz w:val="24"/>
                <w:szCs w:val="24"/>
              </w:rPr>
            </w:pPr>
          </w:p>
        </w:tc>
      </w:tr>
    </w:tbl>
    <w:p w14:paraId="6E7E9256" w14:textId="77777777" w:rsidR="00D9166D" w:rsidRDefault="00D9166D" w:rsidP="00753F32">
      <w:pPr>
        <w:pStyle w:val="NoSpacing"/>
        <w:jc w:val="center"/>
        <w:rPr>
          <w:b/>
          <w:bCs/>
          <w:sz w:val="28"/>
          <w:szCs w:val="28"/>
        </w:rPr>
      </w:pPr>
    </w:p>
    <w:p w14:paraId="3E7E9F86" w14:textId="77777777" w:rsidR="00EA0F66" w:rsidRDefault="00EA0F66" w:rsidP="00753F32">
      <w:pPr>
        <w:pStyle w:val="NoSpacing"/>
        <w:jc w:val="center"/>
        <w:rPr>
          <w:b/>
          <w:bCs/>
          <w:sz w:val="28"/>
          <w:szCs w:val="28"/>
        </w:rPr>
      </w:pPr>
    </w:p>
    <w:p w14:paraId="0810A34B" w14:textId="77777777" w:rsidR="00EA0F66" w:rsidRDefault="00EA0F66" w:rsidP="00753F32">
      <w:pPr>
        <w:pStyle w:val="NoSpacing"/>
        <w:jc w:val="center"/>
        <w:rPr>
          <w:b/>
          <w:bCs/>
          <w:sz w:val="28"/>
          <w:szCs w:val="28"/>
        </w:rPr>
      </w:pPr>
    </w:p>
    <w:p w14:paraId="3A7D1A68" w14:textId="77777777" w:rsidR="00EA0F66" w:rsidRDefault="00EA0F66" w:rsidP="00753F32">
      <w:pPr>
        <w:pStyle w:val="NoSpacing"/>
        <w:jc w:val="center"/>
        <w:rPr>
          <w:b/>
          <w:bCs/>
          <w:sz w:val="28"/>
          <w:szCs w:val="28"/>
        </w:rPr>
      </w:pPr>
    </w:p>
    <w:p w14:paraId="59EB9E94" w14:textId="77777777" w:rsidR="00EA0F66" w:rsidRDefault="00EA0F66" w:rsidP="00753F32">
      <w:pPr>
        <w:pStyle w:val="NoSpacing"/>
        <w:jc w:val="center"/>
        <w:rPr>
          <w:b/>
          <w:bCs/>
          <w:sz w:val="28"/>
          <w:szCs w:val="28"/>
        </w:rPr>
      </w:pPr>
    </w:p>
    <w:sectPr w:rsidR="00EA0F66" w:rsidSect="00014FA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6217A" w14:textId="77777777" w:rsidR="00051D3B" w:rsidRDefault="00051D3B" w:rsidP="00CA67D8">
      <w:pPr>
        <w:spacing w:after="0" w:line="240" w:lineRule="auto"/>
      </w:pPr>
      <w:r>
        <w:separator/>
      </w:r>
    </w:p>
  </w:endnote>
  <w:endnote w:type="continuationSeparator" w:id="0">
    <w:p w14:paraId="5D0F6F5D" w14:textId="77777777" w:rsidR="00051D3B" w:rsidRDefault="00051D3B" w:rsidP="00CA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9CE4D" w14:textId="77777777" w:rsidR="00051D3B" w:rsidRDefault="00051D3B" w:rsidP="00CA67D8">
      <w:pPr>
        <w:spacing w:after="0" w:line="240" w:lineRule="auto"/>
      </w:pPr>
      <w:r>
        <w:separator/>
      </w:r>
    </w:p>
  </w:footnote>
  <w:footnote w:type="continuationSeparator" w:id="0">
    <w:p w14:paraId="574E6DC8" w14:textId="77777777" w:rsidR="00051D3B" w:rsidRDefault="00051D3B" w:rsidP="00CA6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55455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06198C" w14:textId="684BCD35" w:rsidR="00CA67D8" w:rsidRDefault="00CA67D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5DF2C" w14:textId="77777777" w:rsidR="00CA67D8" w:rsidRDefault="00CA6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43C9"/>
    <w:multiLevelType w:val="hybridMultilevel"/>
    <w:tmpl w:val="B010D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4D9F"/>
    <w:multiLevelType w:val="hybridMultilevel"/>
    <w:tmpl w:val="A4AA7B5E"/>
    <w:lvl w:ilvl="0" w:tplc="383E0BF4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2841287"/>
    <w:multiLevelType w:val="hybridMultilevel"/>
    <w:tmpl w:val="A4AA7B5E"/>
    <w:lvl w:ilvl="0" w:tplc="383E0BF4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3D50C28"/>
    <w:multiLevelType w:val="hybridMultilevel"/>
    <w:tmpl w:val="F3C8F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508F1"/>
    <w:multiLevelType w:val="hybridMultilevel"/>
    <w:tmpl w:val="A4AA7B5E"/>
    <w:lvl w:ilvl="0" w:tplc="383E0BF4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A601C30"/>
    <w:multiLevelType w:val="hybridMultilevel"/>
    <w:tmpl w:val="A4AA7B5E"/>
    <w:lvl w:ilvl="0" w:tplc="383E0BF4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DDA7986"/>
    <w:multiLevelType w:val="hybridMultilevel"/>
    <w:tmpl w:val="AFD63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75709"/>
    <w:multiLevelType w:val="hybridMultilevel"/>
    <w:tmpl w:val="94F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204F0"/>
    <w:multiLevelType w:val="hybridMultilevel"/>
    <w:tmpl w:val="3C306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5F2E"/>
    <w:multiLevelType w:val="hybridMultilevel"/>
    <w:tmpl w:val="AD08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0167D"/>
    <w:multiLevelType w:val="hybridMultilevel"/>
    <w:tmpl w:val="C976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90CB5"/>
    <w:multiLevelType w:val="hybridMultilevel"/>
    <w:tmpl w:val="791E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81359"/>
    <w:multiLevelType w:val="hybridMultilevel"/>
    <w:tmpl w:val="DD7C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7743F"/>
    <w:multiLevelType w:val="hybridMultilevel"/>
    <w:tmpl w:val="C86E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83B96"/>
    <w:multiLevelType w:val="hybridMultilevel"/>
    <w:tmpl w:val="A4AA7B5E"/>
    <w:lvl w:ilvl="0" w:tplc="383E0BF4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DE92BD8"/>
    <w:multiLevelType w:val="hybridMultilevel"/>
    <w:tmpl w:val="129407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C4C15"/>
    <w:multiLevelType w:val="hybridMultilevel"/>
    <w:tmpl w:val="0C0C7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262ED"/>
    <w:multiLevelType w:val="hybridMultilevel"/>
    <w:tmpl w:val="F8FE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A4B0F"/>
    <w:multiLevelType w:val="hybridMultilevel"/>
    <w:tmpl w:val="8E34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460DA"/>
    <w:multiLevelType w:val="hybridMultilevel"/>
    <w:tmpl w:val="BDFE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D00C0"/>
    <w:multiLevelType w:val="hybridMultilevel"/>
    <w:tmpl w:val="E140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B455A"/>
    <w:multiLevelType w:val="hybridMultilevel"/>
    <w:tmpl w:val="9E6E7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1571E3"/>
    <w:multiLevelType w:val="hybridMultilevel"/>
    <w:tmpl w:val="AAF28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F7CDC"/>
    <w:multiLevelType w:val="hybridMultilevel"/>
    <w:tmpl w:val="94BC57C8"/>
    <w:lvl w:ilvl="0" w:tplc="11A2EB8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1313B"/>
    <w:multiLevelType w:val="hybridMultilevel"/>
    <w:tmpl w:val="247C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B2461"/>
    <w:multiLevelType w:val="hybridMultilevel"/>
    <w:tmpl w:val="EA90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46874"/>
    <w:multiLevelType w:val="hybridMultilevel"/>
    <w:tmpl w:val="FF8E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129137">
    <w:abstractNumId w:val="4"/>
  </w:num>
  <w:num w:numId="2" w16cid:durableId="1006714061">
    <w:abstractNumId w:val="14"/>
  </w:num>
  <w:num w:numId="3" w16cid:durableId="538786160">
    <w:abstractNumId w:val="1"/>
  </w:num>
  <w:num w:numId="4" w16cid:durableId="975066114">
    <w:abstractNumId w:val="2"/>
  </w:num>
  <w:num w:numId="5" w16cid:durableId="814954497">
    <w:abstractNumId w:val="5"/>
  </w:num>
  <w:num w:numId="6" w16cid:durableId="316420844">
    <w:abstractNumId w:val="23"/>
  </w:num>
  <w:num w:numId="7" w16cid:durableId="1022361733">
    <w:abstractNumId w:val="15"/>
  </w:num>
  <w:num w:numId="8" w16cid:durableId="1555777557">
    <w:abstractNumId w:val="20"/>
  </w:num>
  <w:num w:numId="9" w16cid:durableId="2110155410">
    <w:abstractNumId w:val="8"/>
  </w:num>
  <w:num w:numId="10" w16cid:durableId="63843768">
    <w:abstractNumId w:val="3"/>
  </w:num>
  <w:num w:numId="11" w16cid:durableId="638263250">
    <w:abstractNumId w:val="7"/>
  </w:num>
  <w:num w:numId="12" w16cid:durableId="1029067699">
    <w:abstractNumId w:val="25"/>
  </w:num>
  <w:num w:numId="13" w16cid:durableId="1505247152">
    <w:abstractNumId w:val="0"/>
  </w:num>
  <w:num w:numId="14" w16cid:durableId="1703750725">
    <w:abstractNumId w:val="16"/>
  </w:num>
  <w:num w:numId="15" w16cid:durableId="1210414825">
    <w:abstractNumId w:val="6"/>
  </w:num>
  <w:num w:numId="16" w16cid:durableId="1886024908">
    <w:abstractNumId w:val="24"/>
  </w:num>
  <w:num w:numId="17" w16cid:durableId="1986426368">
    <w:abstractNumId w:val="12"/>
  </w:num>
  <w:num w:numId="18" w16cid:durableId="1233665156">
    <w:abstractNumId w:val="26"/>
  </w:num>
  <w:num w:numId="19" w16cid:durableId="639773758">
    <w:abstractNumId w:val="22"/>
  </w:num>
  <w:num w:numId="20" w16cid:durableId="425733102">
    <w:abstractNumId w:val="17"/>
  </w:num>
  <w:num w:numId="21" w16cid:durableId="247737476">
    <w:abstractNumId w:val="11"/>
  </w:num>
  <w:num w:numId="22" w16cid:durableId="1108306053">
    <w:abstractNumId w:val="21"/>
  </w:num>
  <w:num w:numId="23" w16cid:durableId="806243821">
    <w:abstractNumId w:val="9"/>
  </w:num>
  <w:num w:numId="24" w16cid:durableId="1996108448">
    <w:abstractNumId w:val="18"/>
  </w:num>
  <w:num w:numId="25" w16cid:durableId="861167838">
    <w:abstractNumId w:val="19"/>
  </w:num>
  <w:num w:numId="26" w16cid:durableId="341470970">
    <w:abstractNumId w:val="13"/>
  </w:num>
  <w:num w:numId="27" w16cid:durableId="1017120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AE"/>
    <w:rsid w:val="00000042"/>
    <w:rsid w:val="00014FAE"/>
    <w:rsid w:val="00017693"/>
    <w:rsid w:val="0003433E"/>
    <w:rsid w:val="00051D3B"/>
    <w:rsid w:val="0006696E"/>
    <w:rsid w:val="00092253"/>
    <w:rsid w:val="000F47AC"/>
    <w:rsid w:val="0010149E"/>
    <w:rsid w:val="00160B24"/>
    <w:rsid w:val="0018029C"/>
    <w:rsid w:val="001C3D9E"/>
    <w:rsid w:val="001E001F"/>
    <w:rsid w:val="00215994"/>
    <w:rsid w:val="00256600"/>
    <w:rsid w:val="0028013A"/>
    <w:rsid w:val="002C2CCE"/>
    <w:rsid w:val="002F5345"/>
    <w:rsid w:val="00327F44"/>
    <w:rsid w:val="003400CD"/>
    <w:rsid w:val="003654ED"/>
    <w:rsid w:val="003B43FB"/>
    <w:rsid w:val="003D4149"/>
    <w:rsid w:val="003E3B3D"/>
    <w:rsid w:val="004A2707"/>
    <w:rsid w:val="004B320C"/>
    <w:rsid w:val="004F3C7D"/>
    <w:rsid w:val="0050427C"/>
    <w:rsid w:val="00542417"/>
    <w:rsid w:val="005673F9"/>
    <w:rsid w:val="005744C9"/>
    <w:rsid w:val="005E5C72"/>
    <w:rsid w:val="00676020"/>
    <w:rsid w:val="006C050A"/>
    <w:rsid w:val="00704878"/>
    <w:rsid w:val="00715A66"/>
    <w:rsid w:val="00730699"/>
    <w:rsid w:val="00732460"/>
    <w:rsid w:val="007427DA"/>
    <w:rsid w:val="00753F32"/>
    <w:rsid w:val="00777428"/>
    <w:rsid w:val="00784D0A"/>
    <w:rsid w:val="007A669A"/>
    <w:rsid w:val="007F06D8"/>
    <w:rsid w:val="00835532"/>
    <w:rsid w:val="00835696"/>
    <w:rsid w:val="0084649C"/>
    <w:rsid w:val="00850D53"/>
    <w:rsid w:val="00857261"/>
    <w:rsid w:val="00882CC1"/>
    <w:rsid w:val="008C3C06"/>
    <w:rsid w:val="008E26DC"/>
    <w:rsid w:val="009835AC"/>
    <w:rsid w:val="00990A2E"/>
    <w:rsid w:val="009C14B3"/>
    <w:rsid w:val="00A06A2D"/>
    <w:rsid w:val="00A3077C"/>
    <w:rsid w:val="00A363A9"/>
    <w:rsid w:val="00A561BF"/>
    <w:rsid w:val="00A66AC0"/>
    <w:rsid w:val="00A67924"/>
    <w:rsid w:val="00A84271"/>
    <w:rsid w:val="00AB46CA"/>
    <w:rsid w:val="00AF1B02"/>
    <w:rsid w:val="00AF319B"/>
    <w:rsid w:val="00B41168"/>
    <w:rsid w:val="00B534F3"/>
    <w:rsid w:val="00B91EA4"/>
    <w:rsid w:val="00BB65F9"/>
    <w:rsid w:val="00BC2523"/>
    <w:rsid w:val="00BC3D8A"/>
    <w:rsid w:val="00BE03D9"/>
    <w:rsid w:val="00C00403"/>
    <w:rsid w:val="00C349EE"/>
    <w:rsid w:val="00C95CD8"/>
    <w:rsid w:val="00CA03C6"/>
    <w:rsid w:val="00CA67D8"/>
    <w:rsid w:val="00CC5274"/>
    <w:rsid w:val="00D06EF8"/>
    <w:rsid w:val="00D571EE"/>
    <w:rsid w:val="00D72F03"/>
    <w:rsid w:val="00D747DB"/>
    <w:rsid w:val="00D9166D"/>
    <w:rsid w:val="00DB00A5"/>
    <w:rsid w:val="00E10396"/>
    <w:rsid w:val="00E23F19"/>
    <w:rsid w:val="00E244FF"/>
    <w:rsid w:val="00E320E5"/>
    <w:rsid w:val="00E72BC0"/>
    <w:rsid w:val="00EA0F66"/>
    <w:rsid w:val="00EB48CC"/>
    <w:rsid w:val="00EE01F6"/>
    <w:rsid w:val="00F00D3F"/>
    <w:rsid w:val="00F16961"/>
    <w:rsid w:val="00F30EE4"/>
    <w:rsid w:val="00F32CB7"/>
    <w:rsid w:val="00F4286F"/>
    <w:rsid w:val="00F4683E"/>
    <w:rsid w:val="00F559A8"/>
    <w:rsid w:val="00F7072C"/>
    <w:rsid w:val="00F83A67"/>
    <w:rsid w:val="00F87C4F"/>
    <w:rsid w:val="00F9195F"/>
    <w:rsid w:val="00F92628"/>
    <w:rsid w:val="00FD2DB9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446D2"/>
  <w15:chartTrackingRefBased/>
  <w15:docId w15:val="{CB81CF70-1080-4FCD-B408-00F76F9E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7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7D8"/>
  </w:style>
  <w:style w:type="paragraph" w:styleId="Footer">
    <w:name w:val="footer"/>
    <w:basedOn w:val="Normal"/>
    <w:link w:val="FooterChar"/>
    <w:uiPriority w:val="99"/>
    <w:unhideWhenUsed/>
    <w:rsid w:val="00CA6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7D8"/>
  </w:style>
  <w:style w:type="paragraph" w:styleId="NoSpacing">
    <w:name w:val="No Spacing"/>
    <w:uiPriority w:val="1"/>
    <w:qFormat/>
    <w:rsid w:val="00753F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596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Giddings</dc:creator>
  <cp:keywords/>
  <dc:description/>
  <cp:lastModifiedBy>Crystal Giddings</cp:lastModifiedBy>
  <cp:revision>3</cp:revision>
  <cp:lastPrinted>2020-09-11T19:59:00Z</cp:lastPrinted>
  <dcterms:created xsi:type="dcterms:W3CDTF">2024-05-30T16:28:00Z</dcterms:created>
  <dcterms:modified xsi:type="dcterms:W3CDTF">2024-05-30T20:08:00Z</dcterms:modified>
</cp:coreProperties>
</file>